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07" w:rsidRPr="00B23107" w:rsidRDefault="00B23107" w:rsidP="00B23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MENEZES, Fábia Cristina Araújo de. </w:t>
      </w:r>
      <w:r w:rsidRPr="00B23107">
        <w:rPr>
          <w:rFonts w:ascii="Arial" w:hAnsi="Arial" w:cs="Arial"/>
          <w:b/>
        </w:rPr>
        <w:t>Altas Habilidades: dificuldades encontradas pelo aluno.</w:t>
      </w:r>
      <w:r>
        <w:rPr>
          <w:rFonts w:ascii="Arial" w:hAnsi="Arial" w:cs="Arial"/>
        </w:rPr>
        <w:t xml:space="preserve"> (TCC). Bragança Paulista, SP: FESB, 2013. 30 p.</w:t>
      </w:r>
    </w:p>
    <w:p w:rsidR="00B23107" w:rsidRPr="00B23107" w:rsidRDefault="00B23107" w:rsidP="00B23107">
      <w:pPr>
        <w:jc w:val="center"/>
        <w:rPr>
          <w:rFonts w:ascii="Arial" w:hAnsi="Arial" w:cs="Arial"/>
          <w:b/>
          <w:sz w:val="28"/>
          <w:szCs w:val="28"/>
        </w:rPr>
      </w:pPr>
      <w:r w:rsidRPr="00B23107">
        <w:rPr>
          <w:rFonts w:ascii="Arial" w:hAnsi="Arial" w:cs="Arial"/>
          <w:b/>
          <w:sz w:val="28"/>
          <w:szCs w:val="28"/>
        </w:rPr>
        <w:t>RESUMO</w:t>
      </w:r>
    </w:p>
    <w:p w:rsidR="001468B8" w:rsidRPr="00E50E91" w:rsidRDefault="00FE0992" w:rsidP="00E50E91">
      <w:pPr>
        <w:jc w:val="both"/>
        <w:rPr>
          <w:rFonts w:ascii="Arial" w:hAnsi="Arial" w:cs="Arial"/>
        </w:rPr>
      </w:pPr>
      <w:r w:rsidRPr="00E50E91">
        <w:rPr>
          <w:rFonts w:ascii="Arial" w:hAnsi="Arial" w:cs="Arial"/>
        </w:rPr>
        <w:t>As altas habilidades (AH) constituem um tema pouco conhecido pela grande maioria dos educadores – em parte porque não há consenso entre os pesquisadores, o que dificulta a produção de material de apoio e, por outro lado, porque existe a crença de que o aluno com Altas Habilidades (às vezes chamado de superdotado) não necessita de atenção especial. Dessa forma, este trabalho buscou lançar alguns esclarecimentos sobre o assunto, objetivando discutir e entender as Altas Habilidades sob a luz de diversas teorias. Para tanto, recorreu-se à revisão literária e ao estudo de caso, de maneira a abarcar a teoria e a prática e fornecer aos</w:t>
      </w:r>
      <w:r w:rsidR="00E50E91" w:rsidRPr="00E50E91">
        <w:rPr>
          <w:rFonts w:ascii="Arial" w:hAnsi="Arial" w:cs="Arial"/>
        </w:rPr>
        <w:t xml:space="preserve"> interessados um referencial sobre o assunto. Esta pesquisa apresentou o caso de um jovem com AH, sua trajetória escolar e verificando as dificuldades que o mesmo encontrou devido à falta de informação e conhecimento dos professores que o acompanharam. Foi realizada uma entrevista aberta com a mãe do aluno, que forneceu seu histórico escolar e as situações vivenciadas por ele no âmbito familiar e social. Por meio da entrevista, constatou-se que o jovem, apesar de ter uma vida comum, mostrou dificuldades no ajuste social e também no aspecto afetivo-emocional. Mostra-se com elevado senso </w:t>
      </w:r>
      <w:proofErr w:type="gramStart"/>
      <w:r w:rsidR="00E50E91" w:rsidRPr="00E50E91">
        <w:rPr>
          <w:rFonts w:ascii="Arial" w:hAnsi="Arial" w:cs="Arial"/>
        </w:rPr>
        <w:t xml:space="preserve">crítico, </w:t>
      </w:r>
      <w:proofErr w:type="spellStart"/>
      <w:r w:rsidR="00E50E91" w:rsidRPr="00E50E91">
        <w:rPr>
          <w:rFonts w:ascii="Arial" w:hAnsi="Arial" w:cs="Arial"/>
        </w:rPr>
        <w:t>autoestima</w:t>
      </w:r>
      <w:proofErr w:type="spellEnd"/>
      <w:r w:rsidR="00E50E91" w:rsidRPr="00E50E91">
        <w:rPr>
          <w:rFonts w:ascii="Arial" w:hAnsi="Arial" w:cs="Arial"/>
        </w:rPr>
        <w:t xml:space="preserve"> baixa</w:t>
      </w:r>
      <w:proofErr w:type="gramEnd"/>
      <w:r w:rsidR="00E50E91" w:rsidRPr="00E50E91">
        <w:rPr>
          <w:rFonts w:ascii="Arial" w:hAnsi="Arial" w:cs="Arial"/>
        </w:rPr>
        <w:t>, introversão e desinteresse por questões essencialmente corriqueiras. Notou-se assim a oportunidade de usufruir da convivência social como qualquer outro aluno, evitando seu isolamento e exclusão.</w:t>
      </w:r>
    </w:p>
    <w:p w:rsidR="00E50E91" w:rsidRDefault="00E50E91" w:rsidP="00E50E91">
      <w:pPr>
        <w:jc w:val="both"/>
        <w:rPr>
          <w:rFonts w:ascii="Arial" w:hAnsi="Arial" w:cs="Arial"/>
        </w:rPr>
      </w:pPr>
      <w:r w:rsidRPr="00E50E91">
        <w:rPr>
          <w:rFonts w:ascii="Arial" w:hAnsi="Arial" w:cs="Arial"/>
          <w:b/>
        </w:rPr>
        <w:t>Palavras-chave:</w:t>
      </w:r>
      <w:r w:rsidRPr="00E50E91">
        <w:rPr>
          <w:rFonts w:ascii="Arial" w:hAnsi="Arial" w:cs="Arial"/>
        </w:rPr>
        <w:t xml:space="preserve"> Educação. Altas habilidades. Professor. Exclusão.</w:t>
      </w:r>
    </w:p>
    <w:p w:rsidR="00B23107" w:rsidRDefault="00B23107" w:rsidP="00B23107">
      <w:pPr>
        <w:jc w:val="center"/>
        <w:rPr>
          <w:rFonts w:ascii="Arial" w:hAnsi="Arial" w:cs="Arial"/>
          <w:b/>
          <w:sz w:val="28"/>
          <w:szCs w:val="28"/>
          <w:lang/>
        </w:rPr>
      </w:pPr>
    </w:p>
    <w:p w:rsidR="00B23107" w:rsidRPr="00B23107" w:rsidRDefault="00B23107" w:rsidP="00B23107">
      <w:pPr>
        <w:jc w:val="center"/>
        <w:rPr>
          <w:rFonts w:ascii="Arial" w:hAnsi="Arial" w:cs="Arial"/>
          <w:b/>
          <w:sz w:val="28"/>
          <w:szCs w:val="28"/>
          <w:lang/>
        </w:rPr>
      </w:pPr>
      <w:r w:rsidRPr="00B23107">
        <w:rPr>
          <w:rFonts w:ascii="Arial" w:hAnsi="Arial" w:cs="Arial"/>
          <w:b/>
          <w:sz w:val="28"/>
          <w:szCs w:val="28"/>
          <w:lang/>
        </w:rPr>
        <w:t>ABSTRACT</w:t>
      </w:r>
    </w:p>
    <w:p w:rsidR="00E50E91" w:rsidRDefault="00E50E91" w:rsidP="00E50E91">
      <w:pPr>
        <w:jc w:val="both"/>
        <w:rPr>
          <w:rFonts w:ascii="Arial" w:hAnsi="Arial" w:cs="Arial"/>
          <w:lang/>
        </w:rPr>
      </w:pPr>
      <w:r w:rsidRPr="00E50E91">
        <w:rPr>
          <w:rFonts w:ascii="Arial" w:hAnsi="Arial" w:cs="Arial"/>
          <w:lang/>
        </w:rPr>
        <w:t xml:space="preserve">High Abilities </w:t>
      </w:r>
      <w:proofErr w:type="gramStart"/>
      <w:r w:rsidRPr="00E50E91">
        <w:rPr>
          <w:rFonts w:ascii="Arial" w:hAnsi="Arial" w:cs="Arial"/>
          <w:lang/>
        </w:rPr>
        <w:t>( AH</w:t>
      </w:r>
      <w:proofErr w:type="gramEnd"/>
      <w:r w:rsidRPr="00E50E91">
        <w:rPr>
          <w:rFonts w:ascii="Arial" w:hAnsi="Arial" w:cs="Arial"/>
          <w:lang/>
        </w:rPr>
        <w:t xml:space="preserve"> ) is a little known by most educators theme - partly because there is no consensus among researchers, which makes the production of materials and , secondly , because there is the belief that the student with High Ability ( sometimes called gifted ) needs no special attention. Thus, this study sought to shed s</w:t>
      </w:r>
      <w:r w:rsidR="00B23107">
        <w:rPr>
          <w:rFonts w:ascii="Arial" w:hAnsi="Arial" w:cs="Arial"/>
          <w:lang/>
        </w:rPr>
        <w:t>ome illumination on the subject</w:t>
      </w:r>
      <w:r w:rsidRPr="00E50E91">
        <w:rPr>
          <w:rFonts w:ascii="Arial" w:hAnsi="Arial" w:cs="Arial"/>
          <w:lang/>
        </w:rPr>
        <w:t xml:space="preserve">, aiming to discuss and understand the High Skills </w:t>
      </w:r>
      <w:r w:rsidR="00B23107">
        <w:rPr>
          <w:rFonts w:ascii="Arial" w:hAnsi="Arial" w:cs="Arial"/>
          <w:lang/>
        </w:rPr>
        <w:t>in the light of various theories</w:t>
      </w:r>
      <w:r w:rsidRPr="00E50E91">
        <w:rPr>
          <w:rFonts w:ascii="Arial" w:hAnsi="Arial" w:cs="Arial"/>
          <w:lang/>
        </w:rPr>
        <w:t>. To this end, we resorted to the literature review and case stud</w:t>
      </w:r>
      <w:r w:rsidR="00B23107">
        <w:rPr>
          <w:rFonts w:ascii="Arial" w:hAnsi="Arial" w:cs="Arial"/>
          <w:lang/>
        </w:rPr>
        <w:t>y</w:t>
      </w:r>
      <w:r w:rsidRPr="00E50E91">
        <w:rPr>
          <w:rFonts w:ascii="Arial" w:hAnsi="Arial" w:cs="Arial"/>
          <w:lang/>
        </w:rPr>
        <w:t>, in order to cover the theory and practice and provide stakehol</w:t>
      </w:r>
      <w:r w:rsidR="00B23107">
        <w:rPr>
          <w:rFonts w:ascii="Arial" w:hAnsi="Arial" w:cs="Arial"/>
          <w:lang/>
        </w:rPr>
        <w:t>ders a reference on the subject</w:t>
      </w:r>
      <w:r w:rsidRPr="00E50E91">
        <w:rPr>
          <w:rFonts w:ascii="Arial" w:hAnsi="Arial" w:cs="Arial"/>
          <w:lang/>
        </w:rPr>
        <w:t>. This research p</w:t>
      </w:r>
      <w:r w:rsidR="00B23107">
        <w:rPr>
          <w:rFonts w:ascii="Arial" w:hAnsi="Arial" w:cs="Arial"/>
          <w:lang/>
        </w:rPr>
        <w:t>resented the case of a young HA, their school performance</w:t>
      </w:r>
      <w:r w:rsidRPr="00E50E91">
        <w:rPr>
          <w:rFonts w:ascii="Arial" w:hAnsi="Arial" w:cs="Arial"/>
          <w:lang/>
        </w:rPr>
        <w:t>, and verifying that the same difficulties encountered due to lack of information and knowledge of t</w:t>
      </w:r>
      <w:r w:rsidR="00B23107">
        <w:rPr>
          <w:rFonts w:ascii="Arial" w:hAnsi="Arial" w:cs="Arial"/>
          <w:lang/>
        </w:rPr>
        <w:t>he teachers who accompanied him</w:t>
      </w:r>
      <w:r w:rsidRPr="00E50E91">
        <w:rPr>
          <w:rFonts w:ascii="Arial" w:hAnsi="Arial" w:cs="Arial"/>
          <w:lang/>
        </w:rPr>
        <w:t>. Open communication with the mother of the student, provided that their school history and the situations experienced by him i</w:t>
      </w:r>
      <w:r>
        <w:rPr>
          <w:rFonts w:ascii="Arial" w:hAnsi="Arial" w:cs="Arial"/>
          <w:lang/>
        </w:rPr>
        <w:t>n the family and social context</w:t>
      </w:r>
      <w:r w:rsidRPr="00E50E91">
        <w:rPr>
          <w:rFonts w:ascii="Arial" w:hAnsi="Arial" w:cs="Arial"/>
          <w:lang/>
        </w:rPr>
        <w:t xml:space="preserve">, was made. </w:t>
      </w:r>
      <w:r>
        <w:rPr>
          <w:rFonts w:ascii="Arial" w:hAnsi="Arial" w:cs="Arial"/>
          <w:lang/>
        </w:rPr>
        <w:t>Through interviews</w:t>
      </w:r>
      <w:r w:rsidRPr="00E50E91">
        <w:rPr>
          <w:rFonts w:ascii="Arial" w:hAnsi="Arial" w:cs="Arial"/>
          <w:lang/>
        </w:rPr>
        <w:t>, it was found t</w:t>
      </w:r>
      <w:r>
        <w:rPr>
          <w:rFonts w:ascii="Arial" w:hAnsi="Arial" w:cs="Arial"/>
          <w:lang/>
        </w:rPr>
        <w:t>hat the young, despite having a common life</w:t>
      </w:r>
      <w:r w:rsidRPr="00E50E91">
        <w:rPr>
          <w:rFonts w:ascii="Arial" w:hAnsi="Arial" w:cs="Arial"/>
          <w:lang/>
        </w:rPr>
        <w:t>, showed di</w:t>
      </w:r>
      <w:r w:rsidR="00B23107">
        <w:rPr>
          <w:rFonts w:ascii="Arial" w:hAnsi="Arial" w:cs="Arial"/>
          <w:lang/>
        </w:rPr>
        <w:t>fficulties in social adjustment</w:t>
      </w:r>
      <w:r w:rsidRPr="00E50E91">
        <w:rPr>
          <w:rFonts w:ascii="Arial" w:hAnsi="Arial" w:cs="Arial"/>
          <w:lang/>
        </w:rPr>
        <w:t>, and also</w:t>
      </w:r>
      <w:r w:rsidR="00B23107">
        <w:rPr>
          <w:rFonts w:ascii="Arial" w:hAnsi="Arial" w:cs="Arial"/>
          <w:lang/>
        </w:rPr>
        <w:t xml:space="preserve"> in affective- emotional aspect</w:t>
      </w:r>
      <w:r w:rsidRPr="00E50E91">
        <w:rPr>
          <w:rFonts w:ascii="Arial" w:hAnsi="Arial" w:cs="Arial"/>
          <w:lang/>
        </w:rPr>
        <w:t>. Sh</w:t>
      </w:r>
      <w:r>
        <w:rPr>
          <w:rFonts w:ascii="Arial" w:hAnsi="Arial" w:cs="Arial"/>
          <w:lang/>
        </w:rPr>
        <w:t>own with high critical thinking, low self-esteem</w:t>
      </w:r>
      <w:r w:rsidRPr="00E50E91">
        <w:rPr>
          <w:rFonts w:ascii="Arial" w:hAnsi="Arial" w:cs="Arial"/>
          <w:lang/>
        </w:rPr>
        <w:t xml:space="preserve">, </w:t>
      </w:r>
      <w:proofErr w:type="gramStart"/>
      <w:r w:rsidRPr="00E50E91">
        <w:rPr>
          <w:rFonts w:ascii="Arial" w:hAnsi="Arial" w:cs="Arial"/>
          <w:lang/>
        </w:rPr>
        <w:t>introversion</w:t>
      </w:r>
      <w:proofErr w:type="gramEnd"/>
      <w:r w:rsidRPr="00E50E91">
        <w:rPr>
          <w:rFonts w:ascii="Arial" w:hAnsi="Arial" w:cs="Arial"/>
          <w:lang/>
        </w:rPr>
        <w:t xml:space="preserve"> and disinte</w:t>
      </w:r>
      <w:r>
        <w:rPr>
          <w:rFonts w:ascii="Arial" w:hAnsi="Arial" w:cs="Arial"/>
          <w:lang/>
        </w:rPr>
        <w:t>rest essentially trivial issues</w:t>
      </w:r>
      <w:r w:rsidRPr="00E50E91">
        <w:rPr>
          <w:rFonts w:ascii="Arial" w:hAnsi="Arial" w:cs="Arial"/>
          <w:lang/>
        </w:rPr>
        <w:t>. It was noted as well the opportunity to enjoy the soc</w:t>
      </w:r>
      <w:r>
        <w:rPr>
          <w:rFonts w:ascii="Arial" w:hAnsi="Arial" w:cs="Arial"/>
          <w:lang/>
        </w:rPr>
        <w:t>ial life like any other student</w:t>
      </w:r>
      <w:r w:rsidRPr="00E50E91">
        <w:rPr>
          <w:rFonts w:ascii="Arial" w:hAnsi="Arial" w:cs="Arial"/>
          <w:lang/>
        </w:rPr>
        <w:t>, avoiding their isolation and exclusion.</w:t>
      </w:r>
    </w:p>
    <w:p w:rsidR="00B23107" w:rsidRPr="00B23107" w:rsidRDefault="00B23107" w:rsidP="00E50E91">
      <w:pPr>
        <w:jc w:val="both"/>
        <w:rPr>
          <w:rFonts w:ascii="Arial" w:hAnsi="Arial" w:cs="Arial"/>
          <w:lang w:val="en-US"/>
        </w:rPr>
      </w:pPr>
      <w:r w:rsidRPr="00B23107">
        <w:rPr>
          <w:rStyle w:val="hps"/>
          <w:rFonts w:ascii="Arial" w:hAnsi="Arial" w:cs="Arial"/>
          <w:b/>
          <w:lang/>
        </w:rPr>
        <w:t>Keywords</w:t>
      </w:r>
      <w:r w:rsidRPr="00B23107">
        <w:rPr>
          <w:rFonts w:ascii="Arial" w:hAnsi="Arial" w:cs="Arial"/>
          <w:b/>
          <w:lang/>
        </w:rPr>
        <w:t>:</w:t>
      </w:r>
      <w:r w:rsidRPr="00B23107">
        <w:rPr>
          <w:rFonts w:ascii="Arial" w:hAnsi="Arial" w:cs="Arial"/>
          <w:lang/>
        </w:rPr>
        <w:t xml:space="preserve"> </w:t>
      </w:r>
      <w:r w:rsidRPr="00B23107">
        <w:rPr>
          <w:rStyle w:val="hps"/>
          <w:rFonts w:ascii="Arial" w:hAnsi="Arial" w:cs="Arial"/>
          <w:lang/>
        </w:rPr>
        <w:t>Education</w:t>
      </w:r>
      <w:r w:rsidRPr="00B23107">
        <w:rPr>
          <w:rFonts w:ascii="Arial" w:hAnsi="Arial" w:cs="Arial"/>
          <w:lang/>
        </w:rPr>
        <w:t xml:space="preserve">. </w:t>
      </w:r>
      <w:proofErr w:type="gramStart"/>
      <w:r w:rsidRPr="00B23107">
        <w:rPr>
          <w:rStyle w:val="hps"/>
          <w:rFonts w:ascii="Arial" w:hAnsi="Arial" w:cs="Arial"/>
          <w:lang/>
        </w:rPr>
        <w:t>High skills</w:t>
      </w:r>
      <w:r w:rsidRPr="00B23107">
        <w:rPr>
          <w:rFonts w:ascii="Arial" w:hAnsi="Arial" w:cs="Arial"/>
          <w:lang/>
        </w:rPr>
        <w:t>.</w:t>
      </w:r>
      <w:proofErr w:type="gramEnd"/>
      <w:r w:rsidRPr="00B23107">
        <w:rPr>
          <w:rFonts w:ascii="Arial" w:hAnsi="Arial" w:cs="Arial"/>
          <w:lang/>
        </w:rPr>
        <w:t xml:space="preserve"> </w:t>
      </w:r>
      <w:proofErr w:type="gramStart"/>
      <w:r w:rsidRPr="00B23107">
        <w:rPr>
          <w:rStyle w:val="hps"/>
          <w:rFonts w:ascii="Arial" w:hAnsi="Arial" w:cs="Arial"/>
          <w:lang/>
        </w:rPr>
        <w:t>Teacher.</w:t>
      </w:r>
      <w:proofErr w:type="gramEnd"/>
      <w:r w:rsidRPr="00B23107">
        <w:rPr>
          <w:rFonts w:ascii="Arial" w:hAnsi="Arial" w:cs="Arial"/>
          <w:lang/>
        </w:rPr>
        <w:t xml:space="preserve"> </w:t>
      </w:r>
      <w:proofErr w:type="gramStart"/>
      <w:r w:rsidRPr="00B23107">
        <w:rPr>
          <w:rStyle w:val="hps"/>
          <w:rFonts w:ascii="Arial" w:hAnsi="Arial" w:cs="Arial"/>
          <w:lang/>
        </w:rPr>
        <w:t>Exclusion.</w:t>
      </w:r>
      <w:proofErr w:type="gramEnd"/>
    </w:p>
    <w:sectPr w:rsidR="00B23107" w:rsidRPr="00B23107" w:rsidSect="00146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992"/>
    <w:rsid w:val="001468B8"/>
    <w:rsid w:val="00B23107"/>
    <w:rsid w:val="00E50E91"/>
    <w:rsid w:val="00FE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B23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89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AC9D-9FCA-41BC-A7EF-BD47AECA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</dc:creator>
  <cp:keywords/>
  <dc:description/>
  <cp:lastModifiedBy>murilo</cp:lastModifiedBy>
  <cp:revision>1</cp:revision>
  <dcterms:created xsi:type="dcterms:W3CDTF">2014-02-13T16:55:00Z</dcterms:created>
  <dcterms:modified xsi:type="dcterms:W3CDTF">2014-02-13T17:19:00Z</dcterms:modified>
</cp:coreProperties>
</file>